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0A9D" w14:textId="77777777" w:rsidR="00D34404" w:rsidRDefault="00000000">
      <w:pPr>
        <w:pStyle w:val="BodyText"/>
        <w:ind w:left="3637"/>
        <w:rPr>
          <w:sz w:val="20"/>
        </w:rPr>
      </w:pPr>
      <w:r>
        <w:rPr>
          <w:noProof/>
          <w:sz w:val="20"/>
        </w:rPr>
        <w:drawing>
          <wp:inline distT="0" distB="0" distL="0" distR="0" wp14:anchorId="2C001012" wp14:editId="1975538A">
            <wp:extent cx="2921887" cy="10363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887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1F20" w14:textId="77777777" w:rsidR="00D34404" w:rsidRDefault="00D34404">
      <w:pPr>
        <w:pStyle w:val="BodyText"/>
        <w:ind w:left="0"/>
      </w:pPr>
    </w:p>
    <w:p w14:paraId="5606CC4A" w14:textId="77777777" w:rsidR="00D34404" w:rsidRDefault="00D34404">
      <w:pPr>
        <w:pStyle w:val="BodyText"/>
        <w:spacing w:before="63"/>
        <w:ind w:left="0"/>
      </w:pPr>
    </w:p>
    <w:p w14:paraId="5DD81F87" w14:textId="0BEF0747" w:rsidR="00D34404" w:rsidRDefault="00000000">
      <w:pPr>
        <w:pStyle w:val="BodyText"/>
        <w:spacing w:before="1"/>
        <w:ind w:left="0" w:right="117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512962C" wp14:editId="7517E2EF">
            <wp:simplePos x="0" y="0"/>
            <wp:positionH relativeFrom="page">
              <wp:posOffset>295275</wp:posOffset>
            </wp:positionH>
            <wp:positionV relativeFrom="paragraph">
              <wp:posOffset>-158811</wp:posOffset>
            </wp:positionV>
            <wp:extent cx="1647825" cy="682942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82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538">
        <w:t>March 7, 2025</w:t>
      </w:r>
    </w:p>
    <w:p w14:paraId="473E666B" w14:textId="77777777" w:rsidR="00D34404" w:rsidRDefault="00D34404">
      <w:pPr>
        <w:pStyle w:val="BodyText"/>
        <w:spacing w:before="39"/>
        <w:ind w:left="0"/>
      </w:pPr>
    </w:p>
    <w:p w14:paraId="12074E60" w14:textId="2F18BA87" w:rsidR="00A40A29" w:rsidRDefault="00D93538" w:rsidP="00A40A29">
      <w:pPr>
        <w:pStyle w:val="BodyText"/>
        <w:spacing w:before="253"/>
      </w:pPr>
      <w:r w:rsidRPr="00D93538">
        <w:t>Zoning Commission</w:t>
      </w:r>
      <w:r w:rsidR="00A40A29">
        <w:br/>
        <w:t>District of Columbia Office of Zoning</w:t>
      </w:r>
      <w:r w:rsidR="00A40A29">
        <w:br/>
        <w:t>441 4th Street NW, Suite 200S</w:t>
      </w:r>
      <w:r w:rsidR="00A40A29">
        <w:br/>
        <w:t>Washington, DC 20001</w:t>
      </w:r>
      <w:r w:rsidR="00A40A29" w:rsidRPr="00A40A29">
        <w:t xml:space="preserve"> </w:t>
      </w:r>
    </w:p>
    <w:p w14:paraId="4E03F0B4" w14:textId="3EE832AA" w:rsidR="00A40A29" w:rsidRDefault="00A40A29" w:rsidP="00A40A29">
      <w:pPr>
        <w:pStyle w:val="BodyText"/>
        <w:spacing w:before="253"/>
      </w:pPr>
      <w:r w:rsidRPr="00A40A29">
        <w:t xml:space="preserve">via email at </w:t>
      </w:r>
      <w:r w:rsidR="00D93538" w:rsidRPr="00D93538">
        <w:t>dcoz-bzasubmissions@dc.gov</w:t>
      </w:r>
    </w:p>
    <w:p w14:paraId="4E77BB27" w14:textId="3718D7E9" w:rsidR="00D34404" w:rsidRDefault="00000000">
      <w:pPr>
        <w:pStyle w:val="BodyText"/>
        <w:spacing w:before="253"/>
      </w:pPr>
      <w:r>
        <w:t>RE:</w:t>
      </w:r>
      <w:r>
        <w:rPr>
          <w:spacing w:val="-5"/>
        </w:rPr>
        <w:t xml:space="preserve"> </w:t>
      </w:r>
      <w:r w:rsidR="00EF2C32" w:rsidRPr="00EF2C32">
        <w:t>Zoning Commission</w:t>
      </w:r>
      <w:r w:rsidR="00EF2C32">
        <w:t xml:space="preserve"> </w:t>
      </w:r>
      <w:r w:rsidR="00EF2C32" w:rsidRPr="00EF2C32">
        <w:t>Case 24-21</w:t>
      </w:r>
      <w:r w:rsidR="00EF2C32">
        <w:t>, DOC Annex</w:t>
      </w:r>
    </w:p>
    <w:p w14:paraId="6253ACEB" w14:textId="77777777" w:rsidR="00D34404" w:rsidRDefault="00D34404">
      <w:pPr>
        <w:pStyle w:val="BodyText"/>
        <w:spacing w:before="39"/>
        <w:ind w:left="0"/>
      </w:pPr>
    </w:p>
    <w:p w14:paraId="6F96360F" w14:textId="0CEC3AAA" w:rsidR="00D34404" w:rsidRDefault="00000000">
      <w:pPr>
        <w:pStyle w:val="BodyText"/>
        <w:spacing w:before="159"/>
        <w:rPr>
          <w:spacing w:val="-2"/>
        </w:rPr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A40A29" w:rsidRPr="00A40A29">
        <w:t>Board of Zoning Adjustment (BZA)</w:t>
      </w:r>
      <w:r>
        <w:rPr>
          <w:spacing w:val="-2"/>
        </w:rPr>
        <w:t>:</w:t>
      </w:r>
    </w:p>
    <w:p w14:paraId="04BE2547" w14:textId="23169270" w:rsidR="00EF2C32" w:rsidRDefault="00A40A29" w:rsidP="00A40A29">
      <w:pPr>
        <w:pStyle w:val="BodyText"/>
        <w:spacing w:before="159"/>
      </w:pPr>
      <w:r w:rsidRPr="00A40A29">
        <w:t xml:space="preserve">At a properly noticed general meeting on </w:t>
      </w:r>
      <w:r w:rsidR="00EF2C32">
        <w:t>January 14, 2024</w:t>
      </w:r>
      <w:r w:rsidRPr="00A40A29">
        <w:t xml:space="preserve">, with a quorum present, Advisory Neighborhood Commission (ANC) 6B voted 9-0-0 to </w:t>
      </w:r>
      <w:r>
        <w:t>report</w:t>
      </w:r>
      <w:r w:rsidRPr="00A40A29">
        <w:t xml:space="preserve"> to the </w:t>
      </w:r>
      <w:r w:rsidR="00EF2C32" w:rsidRPr="00EF2C32">
        <w:t>Zoning Commission</w:t>
      </w:r>
      <w:r w:rsidR="00EF2C32">
        <w:t xml:space="preserve"> </w:t>
      </w:r>
      <w:r>
        <w:t xml:space="preserve">that it supports </w:t>
      </w:r>
      <w:r w:rsidR="00EF2C32" w:rsidRPr="00EF2C32">
        <w:t>Zoning Commission</w:t>
      </w:r>
      <w:r w:rsidR="00EF2C32">
        <w:t xml:space="preserve"> </w:t>
      </w:r>
      <w:r w:rsidR="00EF2C32" w:rsidRPr="00EF2C32">
        <w:t>Case 24-21</w:t>
      </w:r>
      <w:r w:rsidR="00EF2C32">
        <w:t xml:space="preserve"> regarding the DC Department of Corrections proposal for the DC Jail site at 1900 Massachusetts Ave SE.  </w:t>
      </w:r>
    </w:p>
    <w:p w14:paraId="570603D6" w14:textId="48F27F01" w:rsidR="00D34404" w:rsidRDefault="00EF2C32" w:rsidP="00EF2C32">
      <w:pPr>
        <w:pStyle w:val="BodyText"/>
        <w:spacing w:before="159"/>
      </w:pPr>
      <w:r>
        <w:t xml:space="preserve">ANC 6B’s delay in reporting our support was administrative.  When </w:t>
      </w:r>
      <w:proofErr w:type="gramStart"/>
      <w:r>
        <w:t>DC</w:t>
      </w:r>
      <w:proofErr w:type="gramEnd"/>
      <w:r>
        <w:t xml:space="preserve"> Department of Corrections and its consultants presented the project to our ANC, our only note was that we will seek further conversations among the DC Department of Corrections and the </w:t>
      </w:r>
      <w:r w:rsidR="00F11B57">
        <w:t>other two</w:t>
      </w:r>
      <w:r>
        <w:t xml:space="preserve"> ANCs covering this neighborhood (ANC 7D and 7F), so that we can help make the construction process easy on all the neighbors.  </w:t>
      </w:r>
      <w:r w:rsidR="00F11B57">
        <w:t>The need for</w:t>
      </w:r>
      <w:r>
        <w:t xml:space="preserve"> further conversations, however, </w:t>
      </w:r>
      <w:r w:rsidR="00F11B57">
        <w:t xml:space="preserve">in no way </w:t>
      </w:r>
      <w:r>
        <w:t>change</w:t>
      </w:r>
      <w:r w:rsidR="00F11B57">
        <w:t>s</w:t>
      </w:r>
      <w:r>
        <w:t xml:space="preserve"> the fact that our ANC fully supports this critical early step of </w:t>
      </w:r>
      <w:r w:rsidR="00F11B57">
        <w:t>approving</w:t>
      </w:r>
      <w:r>
        <w:t xml:space="preserve"> </w:t>
      </w:r>
      <w:r w:rsidR="00F11B57" w:rsidRPr="00EF2C32">
        <w:t>Zoning Commission</w:t>
      </w:r>
      <w:r w:rsidR="00F11B57">
        <w:t xml:space="preserve"> </w:t>
      </w:r>
      <w:r w:rsidR="00F11B57" w:rsidRPr="00EF2C32">
        <w:t>Case 24-21</w:t>
      </w:r>
      <w:r w:rsidR="00F11B57">
        <w:t>.</w:t>
      </w:r>
    </w:p>
    <w:p w14:paraId="1CCE014F" w14:textId="77777777" w:rsidR="00D34404" w:rsidRDefault="00D34404">
      <w:pPr>
        <w:pStyle w:val="BodyText"/>
        <w:spacing w:before="199"/>
        <w:ind w:left="0"/>
      </w:pPr>
    </w:p>
    <w:p w14:paraId="26150200" w14:textId="77777777" w:rsidR="00D34404" w:rsidRDefault="00000000">
      <w:pPr>
        <w:pStyle w:val="BodyText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69D992" wp14:editId="67CC7B7F">
            <wp:simplePos x="0" y="0"/>
            <wp:positionH relativeFrom="page">
              <wp:posOffset>2133600</wp:posOffset>
            </wp:positionH>
            <wp:positionV relativeFrom="paragraph">
              <wp:posOffset>179937</wp:posOffset>
            </wp:positionV>
            <wp:extent cx="728237" cy="38776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37" cy="38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Sincerely,</w:t>
      </w:r>
    </w:p>
    <w:p w14:paraId="0EFA8CB9" w14:textId="77777777" w:rsidR="00D34404" w:rsidRDefault="00000000">
      <w:pPr>
        <w:pStyle w:val="BodyText"/>
        <w:spacing w:before="52"/>
        <w:ind w:right="6280"/>
      </w:pPr>
      <w:r>
        <w:t>Vince Mareino Chair,</w:t>
      </w:r>
      <w:r>
        <w:rPr>
          <w:spacing w:val="-14"/>
        </w:rPr>
        <w:t xml:space="preserve"> </w:t>
      </w:r>
      <w:r>
        <w:t>ANC</w:t>
      </w:r>
      <w:r>
        <w:rPr>
          <w:spacing w:val="-14"/>
        </w:rPr>
        <w:t xml:space="preserve"> </w:t>
      </w:r>
      <w:r>
        <w:t>6B</w:t>
      </w:r>
    </w:p>
    <w:sectPr w:rsidR="00D34404">
      <w:footerReference w:type="default" r:id="rId9"/>
      <w:type w:val="continuous"/>
      <w:pgSz w:w="12240" w:h="15840"/>
      <w:pgMar w:top="340" w:right="780" w:bottom="92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18CD" w14:textId="77777777" w:rsidR="002D2A5E" w:rsidRDefault="002D2A5E">
      <w:r>
        <w:separator/>
      </w:r>
    </w:p>
  </w:endnote>
  <w:endnote w:type="continuationSeparator" w:id="0">
    <w:p w14:paraId="67E27AD2" w14:textId="77777777" w:rsidR="002D2A5E" w:rsidRDefault="002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4F74" w14:textId="77777777" w:rsidR="00D344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36595D44" wp14:editId="1D5BD9FD">
              <wp:simplePos x="0" y="0"/>
              <wp:positionH relativeFrom="page">
                <wp:posOffset>914400</wp:posOffset>
              </wp:positionH>
              <wp:positionV relativeFrom="page">
                <wp:posOffset>9429750</wp:posOffset>
              </wp:positionV>
              <wp:extent cx="59436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D9D9D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8601E" id="Graphic 1" o:spid="_x0000_s1026" style="position:absolute;margin-left:1in;margin-top:742.5pt;width:468pt;height:.1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" path="m,l5943600,e" filled="f" strokecolor="#d9d9d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67C6820B" wp14:editId="4577D69C">
              <wp:simplePos x="0" y="0"/>
              <wp:positionH relativeFrom="page">
                <wp:posOffset>6419570</wp:posOffset>
              </wp:positionH>
              <wp:positionV relativeFrom="page">
                <wp:posOffset>9461500</wp:posOffset>
              </wp:positionV>
              <wp:extent cx="451484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48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0E6C1" w14:textId="77777777" w:rsidR="00D34404" w:rsidRDefault="0000000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4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682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5.5pt;margin-top:745pt;width:35.55pt;height:12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" filled="f" stroked="f">
              <v:textbox inset="0,0,0,0">
                <w:txbxContent>
                  <w:p w14:paraId="2170E6C1" w14:textId="77777777" w:rsidR="00D34404" w:rsidRDefault="0000000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4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1A73" w14:textId="77777777" w:rsidR="002D2A5E" w:rsidRDefault="002D2A5E">
      <w:r>
        <w:separator/>
      </w:r>
    </w:p>
  </w:footnote>
  <w:footnote w:type="continuationSeparator" w:id="0">
    <w:p w14:paraId="68C62B94" w14:textId="77777777" w:rsidR="002D2A5E" w:rsidRDefault="002D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04"/>
    <w:rsid w:val="002D2A5E"/>
    <w:rsid w:val="006C7C64"/>
    <w:rsid w:val="00A40A29"/>
    <w:rsid w:val="00D34404"/>
    <w:rsid w:val="00D93538"/>
    <w:rsid w:val="00DD6DEB"/>
    <w:rsid w:val="00E32874"/>
    <w:rsid w:val="00EF2C32"/>
    <w:rsid w:val="00F11B57"/>
    <w:rsid w:val="00F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9B32"/>
  <w15:docId w15:val="{E4D56A88-2937-4001-926E-19CA2F2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7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A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 Board of Elections January 2025 Letter.docx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 Board of Elections January 2025 Letter.docx</dc:title>
  <dc:creator>This Might Be Vince Or Maybe Not</dc:creator>
  <cp:lastModifiedBy>Mareino, Vince (SMD 6B07)</cp:lastModifiedBy>
  <cp:revision>3</cp:revision>
  <dcterms:created xsi:type="dcterms:W3CDTF">2025-03-07T13:33:00Z</dcterms:created>
  <dcterms:modified xsi:type="dcterms:W3CDTF">2025-03-07T13:46:00Z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2025-02-21T00:00:00Z</vt:filetime>
  </property>
</Properties>
</file>